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9"/>
        <w:gridCol w:w="6146"/>
        <w:gridCol w:w="2069"/>
        <w:gridCol w:w="6146"/>
      </w:tblGrid>
      <w:tr w:rsidR="006618D0" w14:paraId="4D9B1E20" w14:textId="77777777">
        <w:trPr>
          <w:trHeight w:val="884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7A7CDF26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Kto się kryje w lesie?</w:t>
            </w:r>
          </w:p>
          <w:p w14:paraId="2389B4DC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Eryl Norris, Andy Mansfield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74EC1FBB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W głębinach oceanu</w:t>
            </w:r>
          </w:p>
          <w:p w14:paraId="218A3189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Anouk Boisrobert, Louis Rigaud</w:t>
            </w:r>
          </w:p>
        </w:tc>
      </w:tr>
      <w:tr w:rsidR="006618D0" w14:paraId="3E672C16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52DF84CB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B13AA58" wp14:editId="0C7AA23A">
                  <wp:extent cx="1227600" cy="15023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50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63F65169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>Rozkładany pop-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up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 dla najmłodszych. Tajemnicze oczy patrzą z głębokiego lasu. Czy ktoś nas obserwuje? Sprawdź, jakie zwierzęta wyskoczą z tej zabawnej książki!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7B9E1809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7AE3DA5" wp14:editId="527FD415">
                  <wp:extent cx="1191593" cy="2285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593" cy="228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7B0D0AE0" w14:textId="77777777" w:rsidR="006618D0" w:rsidRDefault="00000000">
            <w:pPr>
              <w:spacing w:line="250" w:lineRule="auto"/>
              <w:jc w:val="center"/>
              <w:rPr>
                <w:rFonts w:hint="eastAsia"/>
              </w:rPr>
            </w:pPr>
            <w:r w:rsidRPr="006F0201">
              <w:rPr>
                <w:color w:val="1C1E22"/>
                <w:sz w:val="22"/>
                <w:lang w:val="pl-PL"/>
              </w:rPr>
              <w:t>Imponujący pop-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up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 o pięknie podmorskiej przyrody. Wejdź na pokład jachtu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Oceano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 i wyrusz z nami w wielki rejs dookoła świata. Pożeglujemy przez bezkresny błękit i lodowatą arktyczną biel, zmierzymy się z szalejącym sztormem i odwiedzimy zaciszne tropikalne laguny. </w:t>
            </w:r>
            <w:r>
              <w:rPr>
                <w:color w:val="1C1E22"/>
                <w:sz w:val="22"/>
              </w:rPr>
              <w:t xml:space="preserve">Ale to, co </w:t>
            </w:r>
            <w:proofErr w:type="spellStart"/>
            <w:r>
              <w:rPr>
                <w:color w:val="1C1E22"/>
                <w:sz w:val="22"/>
              </w:rPr>
              <w:t>najwspanialsze</w:t>
            </w:r>
            <w:proofErr w:type="spellEnd"/>
            <w:r>
              <w:rPr>
                <w:color w:val="1C1E22"/>
                <w:sz w:val="22"/>
              </w:rPr>
              <w:t>, czeka na nas... pod wodą!</w:t>
            </w:r>
          </w:p>
        </w:tc>
      </w:tr>
      <w:tr w:rsidR="006618D0" w14:paraId="45EFF31B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17131373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B0040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51DDD2E1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B0041</w:t>
            </w:r>
          </w:p>
        </w:tc>
      </w:tr>
      <w:tr w:rsidR="006618D0" w:rsidRPr="006F0201" w14:paraId="61B0FDA4" w14:textId="77777777" w:rsidTr="006F0201">
        <w:trPr>
          <w:trHeight w:val="622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214E25D5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Nawet nie wiesz jak bardzo cię kocham</w:t>
            </w:r>
          </w:p>
          <w:p w14:paraId="4E0E19BF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Sam McBratney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0DFE852A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Super bohaterzy są wśród nas</w:t>
            </w:r>
          </w:p>
          <w:p w14:paraId="78474863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 xml:space="preserve">Santi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Beascoa</w:t>
            </w:r>
            <w:proofErr w:type="spellEnd"/>
            <w:r w:rsidRPr="006F0201">
              <w:rPr>
                <w:i/>
                <w:color w:val="F8F0F9"/>
                <w:sz w:val="18"/>
                <w:lang w:val="pl-PL"/>
              </w:rPr>
              <w:t xml:space="preserve">, Edgar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Plans</w:t>
            </w:r>
            <w:proofErr w:type="spellEnd"/>
          </w:p>
        </w:tc>
      </w:tr>
      <w:tr w:rsidR="006618D0" w14:paraId="7A4D0277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5DFF6A32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CF80E1C" wp14:editId="234211E7">
                  <wp:extent cx="1227600" cy="1227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22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2A99F667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Opowieść znana z klasycznej wersji książki Sama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McBratneya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>, która sprzedała się na całym świecie w ponad 30 milionach egzemplarzy, zyskuje tu nowy wymiar – dosłownie i w przenośni. Na każdej stronie znajdują się duże, precyzyjnie wycięte elementy pop-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up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>, które tworzą przestrzenne ilustracje do kolejnych sekwencji tekstu.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6F8E9905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8B59A91" wp14:editId="29F789BD">
                  <wp:extent cx="1227600" cy="105413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054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4C913938" w14:textId="77777777" w:rsidR="006618D0" w:rsidRDefault="00000000">
            <w:pPr>
              <w:spacing w:line="250" w:lineRule="auto"/>
              <w:jc w:val="center"/>
              <w:rPr>
                <w:rFonts w:hint="eastAsia"/>
              </w:rPr>
            </w:pPr>
            <w:r w:rsidRPr="006F0201">
              <w:rPr>
                <w:color w:val="1C1E22"/>
                <w:sz w:val="22"/>
                <w:lang w:val="pl-PL"/>
              </w:rPr>
              <w:t>Imponująca rozmachem „książka pop-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up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”, która nie tylko pomoże dostrzec supermoce w naszej codzienności, ale też pozwoli założyć prawdziwą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superbohaterską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 maskę i przejrzeć się w lustrze. </w:t>
            </w:r>
            <w:r>
              <w:rPr>
                <w:color w:val="1C1E22"/>
                <w:sz w:val="22"/>
              </w:rPr>
              <w:t xml:space="preserve">Dobra </w:t>
            </w:r>
            <w:proofErr w:type="spellStart"/>
            <w:r>
              <w:rPr>
                <w:color w:val="1C1E22"/>
                <w:sz w:val="22"/>
              </w:rPr>
              <w:t>zabawa</w:t>
            </w:r>
            <w:proofErr w:type="spellEnd"/>
            <w:r>
              <w:rPr>
                <w:color w:val="1C1E22"/>
                <w:sz w:val="22"/>
              </w:rPr>
              <w:t xml:space="preserve"> </w:t>
            </w:r>
            <w:proofErr w:type="spellStart"/>
            <w:r>
              <w:rPr>
                <w:color w:val="1C1E22"/>
                <w:sz w:val="22"/>
              </w:rPr>
              <w:t>gwarantowana</w:t>
            </w:r>
            <w:proofErr w:type="spellEnd"/>
            <w:r>
              <w:rPr>
                <w:color w:val="1C1E22"/>
                <w:sz w:val="22"/>
              </w:rPr>
              <w:t>!</w:t>
            </w:r>
          </w:p>
        </w:tc>
      </w:tr>
      <w:tr w:rsidR="006618D0" w14:paraId="1C3D5CB4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7764895C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B0042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66F6919F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B0043</w:t>
            </w:r>
          </w:p>
        </w:tc>
      </w:tr>
      <w:tr w:rsidR="006618D0" w14:paraId="7947BFB3" w14:textId="77777777">
        <w:trPr>
          <w:trHeight w:val="884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787DF6B9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lastRenderedPageBreak/>
              <w:t>Czekoladki dla sąsiadki</w:t>
            </w:r>
          </w:p>
          <w:p w14:paraId="136F165D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 xml:space="preserve">Dorota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Gellner</w:t>
            </w:r>
            <w:proofErr w:type="spellEnd"/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27B9AAB4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O czym nie śniło się dorosłym</w:t>
            </w:r>
          </w:p>
          <w:p w14:paraId="18D688B8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Joanna Wachowiak</w:t>
            </w:r>
          </w:p>
        </w:tc>
      </w:tr>
      <w:tr w:rsidR="006618D0" w:rsidRPr="006F0201" w14:paraId="39BDD19F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50923375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86BE211" wp14:editId="7DCC67CF">
                  <wp:extent cx="1227600" cy="165154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651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13CCEC0B" w14:textId="77777777" w:rsidR="006618D0" w:rsidRDefault="00000000">
            <w:pPr>
              <w:spacing w:line="250" w:lineRule="auto"/>
              <w:jc w:val="center"/>
              <w:rPr>
                <w:rFonts w:hint="eastAsia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Pełne humoru, zabaw słownych, ciekawe i nietypowe teksty przypadną do gustu młodszym i starszym. Do tego wspaniałe, oryginalne ilustracje Macieja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Szymanowicza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. To książka inna niż wszystkie. </w:t>
            </w:r>
            <w:proofErr w:type="spellStart"/>
            <w:r>
              <w:rPr>
                <w:color w:val="1C1E22"/>
                <w:sz w:val="22"/>
              </w:rPr>
              <w:t>Polecamy</w:t>
            </w:r>
            <w:proofErr w:type="spellEnd"/>
            <w:r>
              <w:rPr>
                <w:color w:val="1C1E22"/>
                <w:sz w:val="22"/>
              </w:rPr>
              <w:t>!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378821FC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25B774E6" wp14:editId="0A0C6969">
                  <wp:extent cx="1227600" cy="172310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723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7C8C9F07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>Zabawne, ciepłe i pogodne opowiadania, których bohaterem jest przedszkolak Bartek. Bartek miewa niezwykle barwne i obfitujące w przygody sny. Zwykle mają one związek z tym, co się zdarzyło w przedszkolu i w domu, o czym rozmawiał z rodzicami i z kolegami, z jego marzeniami i obawami.</w:t>
            </w:r>
          </w:p>
        </w:tc>
      </w:tr>
      <w:tr w:rsidR="006618D0" w14:paraId="42105766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421F80D3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B0044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4D9E041B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B0045</w:t>
            </w:r>
          </w:p>
        </w:tc>
      </w:tr>
      <w:tr w:rsidR="006618D0" w:rsidRPr="006F0201" w14:paraId="2132C43C" w14:textId="77777777" w:rsidTr="006F0201">
        <w:trPr>
          <w:trHeight w:val="622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07F5CADC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 xml:space="preserve">Banda </w:t>
            </w:r>
            <w:proofErr w:type="spellStart"/>
            <w:r>
              <w:rPr>
                <w:b/>
                <w:color w:val="FFFFFF"/>
              </w:rPr>
              <w:t>wełniaków</w:t>
            </w:r>
            <w:proofErr w:type="spellEnd"/>
            <w:r>
              <w:rPr>
                <w:b/>
                <w:color w:val="FFFFFF"/>
              </w:rPr>
              <w:t>. Kociokwik</w:t>
            </w:r>
          </w:p>
          <w:p w14:paraId="7B74157D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Nathan Luff, Chris Kennett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2F6945C3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 xml:space="preserve">Świat </w:t>
            </w:r>
            <w:proofErr w:type="spellStart"/>
            <w:r w:rsidRPr="006F0201">
              <w:rPr>
                <w:b/>
                <w:color w:val="FFFFFF"/>
                <w:lang w:val="pl-PL"/>
              </w:rPr>
              <w:t>Poli</w:t>
            </w:r>
            <w:proofErr w:type="spellEnd"/>
            <w:r w:rsidRPr="006F0201">
              <w:rPr>
                <w:b/>
                <w:color w:val="FFFFFF"/>
                <w:lang w:val="pl-PL"/>
              </w:rPr>
              <w:t xml:space="preserve"> pytaj do woli</w:t>
            </w:r>
          </w:p>
          <w:p w14:paraId="74A60C4C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>Irena Mąsior</w:t>
            </w:r>
          </w:p>
        </w:tc>
      </w:tr>
      <w:tr w:rsidR="006618D0" w:rsidRPr="006F0201" w14:paraId="4A6A42A8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339EF8C1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9348A0F" wp14:editId="0FA11BAC">
                  <wp:extent cx="1227600" cy="161011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610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74B9DE79" w14:textId="77777777" w:rsidR="006618D0" w:rsidRDefault="00000000">
            <w:pPr>
              <w:spacing w:line="250" w:lineRule="auto"/>
              <w:jc w:val="center"/>
              <w:rPr>
                <w:rFonts w:hint="eastAsia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Baranek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Beernard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, Lama Szama, Kózka Wiluś – osobno potulni, łagodni i niepozorni. Postanawiają wziąć sprawy we własne kopytka i pokazać, że nie są tacy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mięciusi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, na jakich wyglądają. </w:t>
            </w:r>
            <w:proofErr w:type="spellStart"/>
            <w:r>
              <w:rPr>
                <w:color w:val="1C1E22"/>
                <w:sz w:val="22"/>
              </w:rPr>
              <w:t>Czas</w:t>
            </w:r>
            <w:proofErr w:type="spellEnd"/>
            <w:r>
              <w:rPr>
                <w:color w:val="1C1E22"/>
                <w:sz w:val="22"/>
              </w:rPr>
              <w:t xml:space="preserve"> </w:t>
            </w:r>
            <w:proofErr w:type="spellStart"/>
            <w:r>
              <w:rPr>
                <w:color w:val="1C1E22"/>
                <w:sz w:val="22"/>
              </w:rPr>
              <w:t>stworzyć</w:t>
            </w:r>
            <w:proofErr w:type="spellEnd"/>
            <w:r>
              <w:rPr>
                <w:color w:val="1C1E22"/>
                <w:sz w:val="22"/>
              </w:rPr>
              <w:t xml:space="preserve"> </w:t>
            </w:r>
            <w:proofErr w:type="spellStart"/>
            <w:r>
              <w:rPr>
                <w:color w:val="1C1E22"/>
                <w:sz w:val="22"/>
              </w:rPr>
              <w:t>prawdziwą</w:t>
            </w:r>
            <w:proofErr w:type="spellEnd"/>
            <w:r>
              <w:rPr>
                <w:color w:val="1C1E22"/>
                <w:sz w:val="22"/>
              </w:rPr>
              <w:t xml:space="preserve"> </w:t>
            </w:r>
            <w:proofErr w:type="spellStart"/>
            <w:r>
              <w:rPr>
                <w:color w:val="1C1E22"/>
                <w:sz w:val="22"/>
              </w:rPr>
              <w:t>bandę</w:t>
            </w:r>
            <w:proofErr w:type="spellEnd"/>
            <w:r>
              <w:rPr>
                <w:color w:val="1C1E22"/>
                <w:sz w:val="22"/>
              </w:rPr>
              <w:t xml:space="preserve"> – Bandę Wełniaków!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1998CA69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2AF4E22" wp14:editId="0A552E1F">
                  <wp:extent cx="1227600" cy="171686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71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1599DAC4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W „Świecie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Poli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>” wszystkie pytania znajdują mądre odpowiedzi, które rozweselą nawet największego smutasa. Tutaj bałagan sprząta się wierszem, a jamnik po kąpieli może zamienić się nawet w Misia Polarnego!</w:t>
            </w:r>
          </w:p>
        </w:tc>
      </w:tr>
      <w:tr w:rsidR="006618D0" w14:paraId="3A460D86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698BFC5F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B0046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3A5DC472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B0047</w:t>
            </w:r>
          </w:p>
        </w:tc>
      </w:tr>
      <w:tr w:rsidR="006618D0" w:rsidRPr="006F0201" w14:paraId="08949CCE" w14:textId="77777777">
        <w:trPr>
          <w:trHeight w:val="884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05A8439F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lastRenderedPageBreak/>
              <w:t>Lizak Brajanusza</w:t>
            </w:r>
          </w:p>
          <w:p w14:paraId="2336D912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Irena Mąsior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0A3244C2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Nowe opowieści z Doliny Muminków</w:t>
            </w:r>
          </w:p>
          <w:p w14:paraId="45848950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 xml:space="preserve">Alex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Haridi</w:t>
            </w:r>
            <w:proofErr w:type="spellEnd"/>
            <w:r w:rsidRPr="006F0201">
              <w:rPr>
                <w:i/>
                <w:color w:val="F8F0F9"/>
                <w:sz w:val="18"/>
                <w:lang w:val="pl-PL"/>
              </w:rPr>
              <w:t xml:space="preserve">,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Cecilia</w:t>
            </w:r>
            <w:proofErr w:type="spellEnd"/>
            <w:r w:rsidRPr="006F0201">
              <w:rPr>
                <w:i/>
                <w:color w:val="F8F0F9"/>
                <w:sz w:val="18"/>
                <w:lang w:val="pl-PL"/>
              </w:rPr>
              <w:t xml:space="preserve">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Davidsson</w:t>
            </w:r>
            <w:proofErr w:type="spellEnd"/>
          </w:p>
        </w:tc>
      </w:tr>
      <w:tr w:rsidR="006618D0" w:rsidRPr="006F0201" w14:paraId="743B10BC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48503D0A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0D6FE7B" wp14:editId="52ED7665">
                  <wp:extent cx="1227600" cy="155793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557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494276EF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lang w:val="pl-PL"/>
              </w:rPr>
              <w:t xml:space="preserve">Lizak </w:t>
            </w:r>
            <w:proofErr w:type="spellStart"/>
            <w:r w:rsidRPr="006F0201">
              <w:rPr>
                <w:color w:val="1C1E22"/>
                <w:lang w:val="pl-PL"/>
              </w:rPr>
              <w:t>Brajanusza</w:t>
            </w:r>
            <w:proofErr w:type="spellEnd"/>
            <w:r w:rsidRPr="006F0201">
              <w:rPr>
                <w:color w:val="1C1E22"/>
                <w:lang w:val="pl-PL"/>
              </w:rPr>
              <w:t xml:space="preserve"> to nie tylko książka, ale prawdziwa podróż w głąb codziennych wyzwań, z jakimi mierzy się młody bohater. Autorstwa Ireny Mąsior, znanej z oryginalnego stylu i wnikliwej obserwacji, ta opowieść łączy humor z refleksją nad życiem w rodzinie </w:t>
            </w:r>
            <w:proofErr w:type="spellStart"/>
            <w:r w:rsidRPr="006F0201">
              <w:rPr>
                <w:color w:val="1C1E22"/>
                <w:lang w:val="pl-PL"/>
              </w:rPr>
              <w:t>MiliOnerki</w:t>
            </w:r>
            <w:proofErr w:type="spellEnd"/>
            <w:r w:rsidRPr="006F0201">
              <w:rPr>
                <w:color w:val="1C1E22"/>
                <w:lang w:val="pl-PL"/>
              </w:rPr>
              <w:t>. Wciągająca fabuła sprawia, że zarówno młodsze, jak i starsze pokolenia znajdą w niej coś dla siebie.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15D9818C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7AE3E5FE" wp14:editId="13FB3CC2">
                  <wp:extent cx="1227600" cy="1636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63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544B9FB7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Co się przydarzyło Muminkowi i jego rodzinie podczas niezwykłej wyprawy łodzią Symfonia mórz? Czy można udomowić smoka? A polubić zimę? I co takiego ukrywają w swej tajemniczej walizce Topik i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Topcia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>? Odpowiedzi na te pytania znajdują się na kartach tej książki, ale po jej lekturze każdy czytelnik znajdzie je także... w swoim sercu!</w:t>
            </w:r>
          </w:p>
        </w:tc>
      </w:tr>
      <w:tr w:rsidR="006618D0" w14:paraId="07B85E26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18FDF3A9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B0048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61795B81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B0049</w:t>
            </w:r>
          </w:p>
        </w:tc>
      </w:tr>
      <w:tr w:rsidR="006618D0" w:rsidRPr="006F0201" w14:paraId="698F4F01" w14:textId="77777777" w:rsidTr="006F0201">
        <w:trPr>
          <w:trHeight w:val="622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47009C10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Zaczarowana Dolina Muminków</w:t>
            </w:r>
          </w:p>
          <w:p w14:paraId="7D6FFDDB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>Li Amanda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771F6D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4C6AB7EA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Powrót do Doliny Muminków</w:t>
            </w:r>
          </w:p>
          <w:p w14:paraId="351E6181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>Li Amanda</w:t>
            </w:r>
          </w:p>
        </w:tc>
      </w:tr>
      <w:tr w:rsidR="006618D0" w:rsidRPr="006F0201" w14:paraId="0197A15A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39D6BB98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28569F24" wp14:editId="1E23F88E">
                  <wp:extent cx="1227600" cy="152452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524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7DE79513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„Może Dolina Muminków nie powstała dzięki czarom, ale to z pewnością najbardziej magiczne miejsce ze wszystkich”. Poznajcie Dolinę Muminków dzięki zaczarowanym opowiadaniom, w których Muminki latają balonem, pomagają </w:t>
            </w:r>
            <w:proofErr w:type="spellStart"/>
            <w:r w:rsidRPr="006F0201">
              <w:rPr>
                <w:color w:val="1C1E22"/>
                <w:sz w:val="22"/>
                <w:lang w:val="pl-PL"/>
              </w:rPr>
              <w:t>Hatifnatowi</w:t>
            </w:r>
            <w:proofErr w:type="spellEnd"/>
            <w:r w:rsidRPr="006F0201">
              <w:rPr>
                <w:color w:val="1C1E22"/>
                <w:sz w:val="22"/>
                <w:lang w:val="pl-PL"/>
              </w:rPr>
              <w:t xml:space="preserve"> odzyskać iskrę i wyprawiają magiczne przyjęcie w noc świętojańską.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384EF875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5031635" wp14:editId="4277D90E">
                  <wp:extent cx="1227600" cy="1530052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530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489E7266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>Dajcie się ponieść nowym, ekscytującym opowiadaniom i popłyńcie do Doliny Muminków! Przeczytajcie o tym, jak Muminki znajdują Królewski Rubin, żeglują na samotną wyspę, spotykają Czarodzieja i odkrywają magiczny portal. Lecz gdy w końcu zatęsknią za domem, czy uda im się wrócić do ukochanej Doliny Muminków?</w:t>
            </w:r>
          </w:p>
        </w:tc>
      </w:tr>
      <w:tr w:rsidR="006618D0" w14:paraId="255676EE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3115BB8F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B0050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29C929D4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B0051</w:t>
            </w:r>
          </w:p>
        </w:tc>
      </w:tr>
      <w:tr w:rsidR="006618D0" w:rsidRPr="006F0201" w14:paraId="50EBDC34" w14:textId="77777777">
        <w:trPr>
          <w:trHeight w:val="884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156082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5F0D68AF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</w:rPr>
              <w:lastRenderedPageBreak/>
              <w:t>Kolorowy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potwór</w:t>
            </w:r>
            <w:proofErr w:type="spellEnd"/>
          </w:p>
          <w:p w14:paraId="2075DBE7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Anna Llenas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156082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6481FDD7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Hotel dla uczuć</w:t>
            </w:r>
          </w:p>
          <w:p w14:paraId="69F40189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 xml:space="preserve">Lidia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Branković</w:t>
            </w:r>
            <w:proofErr w:type="spellEnd"/>
          </w:p>
        </w:tc>
      </w:tr>
      <w:tr w:rsidR="006618D0" w14:paraId="47673778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036BA544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ACEB3D9" wp14:editId="36D6436E">
                  <wp:extent cx="1227600" cy="1036343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03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53AFC42B" w14:textId="77777777" w:rsidR="006618D0" w:rsidRDefault="00000000">
            <w:pPr>
              <w:spacing w:line="250" w:lineRule="auto"/>
              <w:jc w:val="center"/>
              <w:rPr>
                <w:rFonts w:hint="eastAsia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Kolorowy potwór nie wie, co się z nim dzieje. Wszystkie jego emocje się poplątały, sam już nie wie, co właściwie czuje! </w:t>
            </w:r>
            <w:proofErr w:type="spellStart"/>
            <w:r>
              <w:rPr>
                <w:color w:val="1C1E22"/>
                <w:sz w:val="22"/>
              </w:rPr>
              <w:t>Trzeba</w:t>
            </w:r>
            <w:proofErr w:type="spellEnd"/>
            <w:r>
              <w:rPr>
                <w:color w:val="1C1E22"/>
                <w:sz w:val="22"/>
              </w:rPr>
              <w:t xml:space="preserve"> to </w:t>
            </w:r>
            <w:proofErr w:type="spellStart"/>
            <w:r>
              <w:rPr>
                <w:color w:val="1C1E22"/>
                <w:sz w:val="22"/>
              </w:rPr>
              <w:t>szybko</w:t>
            </w:r>
            <w:proofErr w:type="spellEnd"/>
            <w:r>
              <w:rPr>
                <w:color w:val="1C1E22"/>
                <w:sz w:val="22"/>
              </w:rPr>
              <w:t xml:space="preserve"> </w:t>
            </w:r>
            <w:proofErr w:type="spellStart"/>
            <w:r>
              <w:rPr>
                <w:color w:val="1C1E22"/>
                <w:sz w:val="22"/>
              </w:rPr>
              <w:t>naprawić</w:t>
            </w:r>
            <w:proofErr w:type="spellEnd"/>
            <w:r>
              <w:rPr>
                <w:color w:val="1C1E22"/>
                <w:sz w:val="22"/>
              </w:rPr>
              <w:t>. Czy ktoś mu pomoże?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190594BE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4E5A442" wp14:editId="08DB54E4">
                  <wp:extent cx="1227600" cy="1804904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804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0627FED0" w14:textId="77777777" w:rsidR="006618D0" w:rsidRDefault="00000000">
            <w:pPr>
              <w:spacing w:line="250" w:lineRule="auto"/>
              <w:jc w:val="center"/>
              <w:rPr>
                <w:rFonts w:hint="eastAsia"/>
              </w:rPr>
            </w:pPr>
            <w:r w:rsidRPr="006F0201">
              <w:rPr>
                <w:color w:val="1C1E22"/>
                <w:sz w:val="22"/>
                <w:lang w:val="pl-PL"/>
              </w:rPr>
              <w:t xml:space="preserve">Witajcie w „Hotelu dla Uczuć”! Tutaj wszystkie uczucia są mile widziane. Uczucia bywają duże i małe, jedne są zabawne, inne znów zdradliwe, jednak nigdy nie odprawiam z kwitkiem żadnego z nich. </w:t>
            </w:r>
            <w:r>
              <w:rPr>
                <w:color w:val="1C1E22"/>
                <w:sz w:val="22"/>
              </w:rPr>
              <w:t>W „</w:t>
            </w:r>
            <w:proofErr w:type="spellStart"/>
            <w:r>
              <w:rPr>
                <w:color w:val="1C1E22"/>
                <w:sz w:val="22"/>
              </w:rPr>
              <w:t>Hotelu</w:t>
            </w:r>
            <w:proofErr w:type="spellEnd"/>
            <w:r>
              <w:rPr>
                <w:color w:val="1C1E22"/>
                <w:sz w:val="22"/>
              </w:rPr>
              <w:t xml:space="preserve"> </w:t>
            </w:r>
            <w:proofErr w:type="spellStart"/>
            <w:r>
              <w:rPr>
                <w:color w:val="1C1E22"/>
                <w:sz w:val="22"/>
              </w:rPr>
              <w:t>dla</w:t>
            </w:r>
            <w:proofErr w:type="spellEnd"/>
            <w:r>
              <w:rPr>
                <w:color w:val="1C1E22"/>
                <w:sz w:val="22"/>
              </w:rPr>
              <w:t xml:space="preserve"> Uczuć” znajdzie się miejsce dla wszystkich!</w:t>
            </w:r>
          </w:p>
        </w:tc>
      </w:tr>
      <w:tr w:rsidR="006618D0" w14:paraId="7AB3D6AC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5DC7E27D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E0106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5848C4D4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E0107</w:t>
            </w:r>
          </w:p>
        </w:tc>
      </w:tr>
      <w:tr w:rsidR="006618D0" w14:paraId="6034B0A4" w14:textId="77777777" w:rsidTr="006F0201">
        <w:trPr>
          <w:trHeight w:val="622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156082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603F86A2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Miejsce dla cieni</w:t>
            </w:r>
          </w:p>
          <w:p w14:paraId="001CE253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 xml:space="preserve">Lidia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Branković</w:t>
            </w:r>
            <w:proofErr w:type="spellEnd"/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BF4D13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6F234C16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</w:rPr>
              <w:t>Tyranozaur</w:t>
            </w:r>
            <w:proofErr w:type="spellEnd"/>
          </w:p>
          <w:p w14:paraId="382AE234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Dougal Dixon</w:t>
            </w:r>
          </w:p>
        </w:tc>
      </w:tr>
      <w:tr w:rsidR="006618D0" w:rsidRPr="006F0201" w14:paraId="1D42B9CB" w14:textId="77777777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606975EB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1546B4B" wp14:editId="7EA50C7C">
                  <wp:extent cx="1227600" cy="17391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73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48DD9941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>Lila nigdy nie poświęcała zbyt wiele uwagi swojemu Cieniowi. Czasami jest długi, czasami krótki</w:t>
            </w:r>
            <w:proofErr w:type="gramStart"/>
            <w:r w:rsidRPr="006F0201">
              <w:rPr>
                <w:color w:val="1C1E22"/>
                <w:sz w:val="22"/>
                <w:lang w:val="pl-PL"/>
              </w:rPr>
              <w:t>...</w:t>
            </w:r>
            <w:proofErr w:type="gramEnd"/>
            <w:r w:rsidRPr="006F0201">
              <w:rPr>
                <w:color w:val="1C1E22"/>
                <w:sz w:val="22"/>
                <w:lang w:val="pl-PL"/>
              </w:rPr>
              <w:t xml:space="preserve"> ale przecież jest tylko zwyczajnym cieniem. Aż do dnia, w którym Cień zaczyna się dziwnie zachowywać. Poruszająca i podnosząca na duchu książka o poznawaniu siebie oraz o rozpoznawaniu i akceptowaniu tych części nas samych, przed którymi próbujemy się ukryć.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784D2721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CDCF500" wp14:editId="63AFAF87">
                  <wp:extent cx="1227600" cy="1570083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570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42E318FF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>Miliony lat po wyginięciu dinozaurów doszło do niesamowitego odkrycia: odnaleziono świetnie zachowane szczątki tyranozaura! Zespół paleontologów przygotowuje się właśnie do ich badania, a Ty masz to szczęście, że możesz w tym uczestniczyć! Otwórz klapki, obejrzyj trójwymiarowe modele, a dowiesz się wszystkiego o tym prehistorycznym zwierzęciu.</w:t>
            </w:r>
          </w:p>
        </w:tc>
      </w:tr>
      <w:tr w:rsidR="006618D0" w14:paraId="033B0E3F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23DE5B58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E0108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2462F418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N0021</w:t>
            </w:r>
          </w:p>
        </w:tc>
      </w:tr>
      <w:tr w:rsidR="006618D0" w:rsidRPr="006F0201" w14:paraId="47FB3773" w14:textId="77777777">
        <w:trPr>
          <w:trHeight w:val="935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BF4D13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4E09EC4A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</w:rPr>
              <w:lastRenderedPageBreak/>
              <w:t>Ciało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Człowieka</w:t>
            </w:r>
            <w:proofErr w:type="spellEnd"/>
          </w:p>
          <w:p w14:paraId="6DBAB4E1" w14:textId="77777777" w:rsidR="006618D0" w:rsidRDefault="00000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i/>
                <w:color w:val="F8F0F9"/>
                <w:sz w:val="18"/>
              </w:rPr>
              <w:t>Richard Walker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BF4D13"/>
            <w:tcMar>
              <w:top w:w="30" w:type="dxa"/>
              <w:left w:w="40" w:type="dxa"/>
              <w:bottom w:w="25" w:type="dxa"/>
              <w:right w:w="40" w:type="dxa"/>
            </w:tcMar>
            <w:vAlign w:val="center"/>
          </w:tcPr>
          <w:p w14:paraId="2EB9FCC6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b/>
                <w:color w:val="FFFFFF"/>
                <w:lang w:val="pl-PL"/>
              </w:rPr>
              <w:t>Owady i pajęczaki</w:t>
            </w:r>
          </w:p>
          <w:p w14:paraId="3022F419" w14:textId="77777777" w:rsidR="006618D0" w:rsidRPr="006F0201" w:rsidRDefault="00000000">
            <w:pPr>
              <w:spacing w:line="24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i/>
                <w:color w:val="F8F0F9"/>
                <w:sz w:val="18"/>
                <w:lang w:val="pl-PL"/>
              </w:rPr>
              <w:t xml:space="preserve">Ben </w:t>
            </w:r>
            <w:proofErr w:type="spellStart"/>
            <w:r w:rsidRPr="006F0201">
              <w:rPr>
                <w:i/>
                <w:color w:val="F8F0F9"/>
                <w:sz w:val="18"/>
                <w:lang w:val="pl-PL"/>
              </w:rPr>
              <w:t>Hoare</w:t>
            </w:r>
            <w:proofErr w:type="spellEnd"/>
          </w:p>
        </w:tc>
      </w:tr>
      <w:tr w:rsidR="006618D0" w:rsidRPr="006F0201" w14:paraId="30F27731" w14:textId="77777777" w:rsidTr="006F0201">
        <w:trPr>
          <w:trHeight w:val="4309"/>
          <w:jc w:val="center"/>
        </w:trPr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0B8B24DA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5EDC687" wp14:editId="6DE605E0">
                  <wp:extent cx="1227600" cy="1564414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564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74116C26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>Jest rok 1847, a Ty studiujesz medycynę. Przygotuj się na swoją pierwszą w życiu sekcję ludzkiego ciała. Otwórz klapki, obejrzyj trójwymiarowe modele, a dowiesz się wszystkiego o kościach, mięśniach, mózgu, oczach, płucach i sercu. Ilustracje inspirowane stylem wiktoriańskim oraz notatki i szkice dadzą Ci pełny obraz tego, jak działa ludzkie ciało.</w:t>
            </w:r>
          </w:p>
        </w:tc>
        <w:tc>
          <w:tcPr>
            <w:tcW w:w="20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65" w:type="dxa"/>
              <w:left w:w="50" w:type="dxa"/>
              <w:bottom w:w="40" w:type="dxa"/>
              <w:right w:w="50" w:type="dxa"/>
            </w:tcMar>
          </w:tcPr>
          <w:p w14:paraId="5B6EED68" w14:textId="77777777" w:rsidR="006618D0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2C7C649A" wp14:editId="3B2C3619">
                  <wp:extent cx="1227600" cy="1570083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600" cy="1570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00" w:type="dxa"/>
              <w:left w:w="75" w:type="dxa"/>
              <w:bottom w:w="90" w:type="dxa"/>
              <w:right w:w="75" w:type="dxa"/>
            </w:tcMar>
            <w:vAlign w:val="center"/>
          </w:tcPr>
          <w:p w14:paraId="49969582" w14:textId="77777777" w:rsidR="006618D0" w:rsidRPr="006F0201" w:rsidRDefault="00000000">
            <w:pPr>
              <w:spacing w:line="250" w:lineRule="auto"/>
              <w:jc w:val="center"/>
              <w:rPr>
                <w:rFonts w:hint="eastAsia"/>
                <w:lang w:val="pl-PL"/>
              </w:rPr>
            </w:pPr>
            <w:r w:rsidRPr="006F0201">
              <w:rPr>
                <w:color w:val="1C1E22"/>
                <w:sz w:val="22"/>
                <w:lang w:val="pl-PL"/>
              </w:rPr>
              <w:t>Odkryj niezwykły świat owadów i pajęczaków! Chrząszcze, motyle, mrówki, pająki czy skorpiony nie będą miały przed Tobą już żadnych tajemnic. Dzięki niesamowitym trójwymiarowym modelom możesz przyjrzeć im się z bliska – zobaczyć, jak wyglądają z zewnątrz, ale także co kryje się we wnętrzu ich ciała...</w:t>
            </w:r>
          </w:p>
        </w:tc>
      </w:tr>
      <w:tr w:rsidR="006618D0" w14:paraId="04A284FA" w14:textId="77777777">
        <w:trPr>
          <w:trHeight w:val="340"/>
          <w:jc w:val="center"/>
        </w:trPr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60D359E8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N0022</w:t>
            </w:r>
          </w:p>
        </w:tc>
        <w:tc>
          <w:tcPr>
            <w:tcW w:w="8215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5" w:type="dxa"/>
              <w:left w:w="160" w:type="dxa"/>
              <w:bottom w:w="10" w:type="dxa"/>
              <w:right w:w="45" w:type="dxa"/>
            </w:tcMar>
            <w:vAlign w:val="center"/>
          </w:tcPr>
          <w:p w14:paraId="272D0195" w14:textId="77777777" w:rsidR="006618D0" w:rsidRDefault="00000000">
            <w:pPr>
              <w:rPr>
                <w:rFonts w:hint="eastAsia"/>
              </w:rPr>
            </w:pPr>
            <w:r>
              <w:rPr>
                <w:b/>
                <w:color w:val="0C0C0C"/>
                <w:sz w:val="18"/>
              </w:rPr>
              <w:t>N0023</w:t>
            </w:r>
          </w:p>
        </w:tc>
      </w:tr>
    </w:tbl>
    <w:p w14:paraId="69D4281C" w14:textId="77777777" w:rsidR="00D30224" w:rsidRDefault="00D30224"/>
    <w:sectPr w:rsidR="00D30224" w:rsidSect="00034616">
      <w:pgSz w:w="16838" w:h="11906"/>
      <w:pgMar w:top="193" w:right="204" w:bottom="193" w:left="20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3966156">
    <w:abstractNumId w:val="8"/>
  </w:num>
  <w:num w:numId="2" w16cid:durableId="182936167">
    <w:abstractNumId w:val="6"/>
  </w:num>
  <w:num w:numId="3" w16cid:durableId="1903563884">
    <w:abstractNumId w:val="5"/>
  </w:num>
  <w:num w:numId="4" w16cid:durableId="356273002">
    <w:abstractNumId w:val="4"/>
  </w:num>
  <w:num w:numId="5" w16cid:durableId="1913083081">
    <w:abstractNumId w:val="7"/>
  </w:num>
  <w:num w:numId="6" w16cid:durableId="386227090">
    <w:abstractNumId w:val="3"/>
  </w:num>
  <w:num w:numId="7" w16cid:durableId="921530803">
    <w:abstractNumId w:val="2"/>
  </w:num>
  <w:num w:numId="8" w16cid:durableId="68698870">
    <w:abstractNumId w:val="1"/>
  </w:num>
  <w:num w:numId="9" w16cid:durableId="95394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E62"/>
    <w:rsid w:val="00034616"/>
    <w:rsid w:val="0006063C"/>
    <w:rsid w:val="0015074B"/>
    <w:rsid w:val="0029639D"/>
    <w:rsid w:val="00326F90"/>
    <w:rsid w:val="006618D0"/>
    <w:rsid w:val="006F0201"/>
    <w:rsid w:val="00AA1D8D"/>
    <w:rsid w:val="00B47730"/>
    <w:rsid w:val="00CB0664"/>
    <w:rsid w:val="00D302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0ACC8"/>
  <w14:defaultImageDpi w14:val="300"/>
  <w15:docId w15:val="{44EB80B8-4962-4C2A-A6B1-C124C4D8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Carlito" w:hAnsi="Carlito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846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Drobot</cp:lastModifiedBy>
  <cp:revision>2</cp:revision>
  <dcterms:created xsi:type="dcterms:W3CDTF">2013-12-23T23:15:00Z</dcterms:created>
  <dcterms:modified xsi:type="dcterms:W3CDTF">2026-10-08T12:42:00Z</dcterms:modified>
  <cp:category/>
</cp:coreProperties>
</file>